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34849">
        <w:rPr>
          <w:b/>
          <w:noProof/>
          <w:sz w:val="24"/>
        </w:rPr>
        <w:t>9</w:t>
      </w:r>
      <w:r w:rsidR="00F50BBC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0873D6">
        <w:rPr>
          <w:b/>
          <w:i/>
          <w:noProof/>
          <w:sz w:val="28"/>
        </w:rPr>
        <w:t>11257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F50BBC">
        <w:rPr>
          <w:rFonts w:eastAsia="宋体"/>
          <w:b/>
          <w:sz w:val="24"/>
          <w:szCs w:val="24"/>
          <w:lang w:eastAsia="zh-CN"/>
        </w:rPr>
        <w:t>May</w:t>
      </w:r>
      <w:r w:rsidR="001A7DD7">
        <w:rPr>
          <w:rFonts w:eastAsia="宋体"/>
          <w:b/>
          <w:sz w:val="24"/>
          <w:szCs w:val="24"/>
          <w:lang w:eastAsia="zh-CN"/>
        </w:rPr>
        <w:t xml:space="preserve"> 19 – 27,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0873D6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GoBack"/>
            <w:bookmarkEnd w:id="0"/>
            <w:r w:rsidRPr="000873D6">
              <w:rPr>
                <w:rFonts w:hint="eastAsia"/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EC2E18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EC2E18">
              <w:t xml:space="preserve">CR on CSSF for </w:t>
            </w:r>
            <w:proofErr w:type="spellStart"/>
            <w:r w:rsidRPr="00EC2E18">
              <w:t>SCell</w:t>
            </w:r>
            <w:proofErr w:type="spellEnd"/>
            <w:r w:rsidRPr="00EC2E18">
              <w:t xml:space="preserve"> measurements outside gaps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C04C04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0</w:t>
            </w:r>
            <w:r w:rsidR="00C04C0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B69EC">
              <w:rPr>
                <w:noProof/>
              </w:rPr>
              <w:t>1</w:t>
            </w:r>
            <w:r w:rsidR="00C04C0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04C0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FB4" w:rsidRDefault="00D74DFB" w:rsidP="00D74DFB">
            <w:pPr>
              <w:pStyle w:val="CRCoverPage"/>
              <w:spacing w:after="0"/>
            </w:pP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shou</w:t>
            </w:r>
            <w:r>
              <w:t>ld be the n</w:t>
            </w:r>
            <w:r w:rsidRPr="003B2615">
              <w:t xml:space="preserve">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measure</w:t>
            </w:r>
            <w:r w:rsidR="00DC6DEA">
              <w:t>d</w:t>
            </w:r>
            <w:r>
              <w:t xml:space="preserve"> outside gaps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d.</w:t>
            </w:r>
          </w:p>
          <w:p w:rsidR="00D74DFB" w:rsidRPr="00DC6DEA" w:rsidRDefault="00D74DF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Based on agreements in RAN4 #98e-bis,</w:t>
            </w:r>
            <w:r w:rsidR="00DC6DEA">
              <w:t xml:space="preserve"> the interpretation of current R15/R16 spec </w:t>
            </w:r>
            <w:r w:rsidR="00DC6DEA">
              <w:rPr>
                <w:rFonts w:hint="eastAsia"/>
                <w:lang w:eastAsia="zh-CN"/>
              </w:rPr>
              <w:t>is</w:t>
            </w:r>
            <w:r w:rsidR="00DC6DEA">
              <w:t xml:space="preserve"> that</w:t>
            </w:r>
            <w:r>
              <w:t xml:space="preserve"> </w:t>
            </w:r>
            <w:r w:rsidR="00DC6DEA">
              <w:t>N</w:t>
            </w:r>
            <w:r w:rsidR="00DC6DEA" w:rsidRPr="001B4F32">
              <w:rPr>
                <w:vertAlign w:val="subscript"/>
              </w:rPr>
              <w:t>SCC</w:t>
            </w:r>
            <w:r w:rsidR="00DC6DEA">
              <w:rPr>
                <w:vertAlign w:val="subscript"/>
              </w:rPr>
              <w:t>_SSB</w:t>
            </w:r>
            <w:r w:rsidR="00DC6DEA">
              <w:t xml:space="preserve"> </w:t>
            </w:r>
            <w:r w:rsidR="00DC6DEA">
              <w:rPr>
                <w:lang w:eastAsia="zh-CN"/>
              </w:rPr>
              <w:t>includes</w:t>
            </w:r>
            <w:r w:rsidR="00DC6DEA">
              <w:t xml:space="preserve"> the n</w:t>
            </w:r>
            <w:r w:rsidR="00DC6DEA" w:rsidRPr="003B2615">
              <w:t xml:space="preserve">umber of configured </w:t>
            </w:r>
            <w:proofErr w:type="spellStart"/>
            <w:r w:rsidR="00DC6DEA" w:rsidRPr="003B2615">
              <w:t>SCell</w:t>
            </w:r>
            <w:proofErr w:type="spellEnd"/>
            <w:r w:rsidR="00DC6DEA" w:rsidRPr="003B2615">
              <w:t>(s)</w:t>
            </w:r>
            <w:r w:rsidR="00DC6DEA">
              <w:t xml:space="preserve"> measured both outside gaps and within gaps. In other word, the </w:t>
            </w:r>
            <w:proofErr w:type="spellStart"/>
            <w:r w:rsidR="00DC6DEA">
              <w:t>S</w:t>
            </w:r>
            <w:r w:rsidRPr="00D74DFB">
              <w:t>Cells</w:t>
            </w:r>
            <w:proofErr w:type="spellEnd"/>
            <w:r w:rsidRPr="00D74DFB">
              <w:t xml:space="preserve"> measured within gap are counted twice, i.e. counted in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D74DFB">
              <w:t xml:space="preserve"> and </w:t>
            </w:r>
            <w:proofErr w:type="spellStart"/>
            <w:r w:rsidR="00AE1B88" w:rsidRPr="009C5807">
              <w:t>CSSF</w:t>
            </w:r>
            <w:r w:rsidR="00AE1B88">
              <w:rPr>
                <w:vertAlign w:val="subscript"/>
              </w:rPr>
              <w:t>within</w:t>
            </w:r>
            <w:r w:rsidR="00AE1B88" w:rsidRPr="009C5807">
              <w:rPr>
                <w:vertAlign w:val="subscript"/>
              </w:rPr>
              <w:t>_gap,i</w:t>
            </w:r>
            <w:proofErr w:type="spellEnd"/>
            <w:r w:rsidR="00DC6DEA"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DC6DEA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AE1B88" w:rsidP="00AE1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keep backward compatibility to R15, UE capability is introduced. For UE supporting the e</w:t>
            </w:r>
            <w:r w:rsidR="00DC6DEA">
              <w:rPr>
                <w:noProof/>
                <w:lang w:eastAsia="zh-CN"/>
              </w:rPr>
              <w:t xml:space="preserve">nhanced requirements, the </w:t>
            </w:r>
            <w:r w:rsidR="00DC6DEA">
              <w:t>N</w:t>
            </w:r>
            <w:r w:rsidR="00DC6DEA" w:rsidRPr="001B4F32">
              <w:rPr>
                <w:vertAlign w:val="subscript"/>
              </w:rPr>
              <w:t>SCC</w:t>
            </w:r>
            <w:r w:rsidR="00DC6DEA">
              <w:rPr>
                <w:vertAlign w:val="subscript"/>
              </w:rPr>
              <w:t>_SSB</w:t>
            </w:r>
            <w:r w:rsidR="00DC6DEA">
              <w:rPr>
                <w:noProof/>
                <w:lang w:eastAsia="zh-CN"/>
              </w:rPr>
              <w:t xml:space="preserve"> </w:t>
            </w:r>
            <w:r w:rsidR="00DC6DEA">
              <w:rPr>
                <w:rFonts w:hint="eastAsia"/>
                <w:noProof/>
                <w:lang w:eastAsia="zh-CN"/>
              </w:rPr>
              <w:t>is</w:t>
            </w:r>
            <w:r w:rsidR="00DC6DEA">
              <w:rPr>
                <w:noProof/>
                <w:lang w:eastAsia="zh-CN"/>
              </w:rPr>
              <w:t xml:space="preserve"> the </w:t>
            </w:r>
            <w:proofErr w:type="spellStart"/>
            <w:r w:rsidR="00DC6DEA">
              <w:t>the</w:t>
            </w:r>
            <w:proofErr w:type="spellEnd"/>
            <w:r w:rsidR="00DC6DEA">
              <w:t xml:space="preserve"> n</w:t>
            </w:r>
            <w:r w:rsidR="00DC6DEA" w:rsidRPr="003B2615">
              <w:t xml:space="preserve">umber of configured </w:t>
            </w:r>
            <w:proofErr w:type="spellStart"/>
            <w:r w:rsidR="00DC6DEA" w:rsidRPr="003B2615">
              <w:t>SCell</w:t>
            </w:r>
            <w:proofErr w:type="spellEnd"/>
            <w:r w:rsidR="00DC6DEA" w:rsidRPr="003B2615">
              <w:t>(s)</w:t>
            </w:r>
            <w:r w:rsidR="00DC6DEA">
              <w:t xml:space="preserve"> measured outside gaps with </w:t>
            </w:r>
            <w:r w:rsidR="00DC6DEA" w:rsidRPr="00432330">
              <w:t xml:space="preserve">only </w:t>
            </w:r>
            <w:r w:rsidR="00DC6DEA">
              <w:t>SSB based L3</w:t>
            </w:r>
            <w:r w:rsidR="00DC6DEA" w:rsidRPr="00432330">
              <w:t xml:space="preserve"> measurement configure</w:t>
            </w:r>
            <w:r w:rsidR="00DC6DEA">
              <w:t>d.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DC6DEA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Relaxed requirement</w:t>
            </w:r>
            <w:r w:rsidR="00F50BBC">
              <w:rPr>
                <w:noProof/>
                <w:lang w:eastAsia="zh-CN"/>
              </w:rPr>
              <w:t>s are</w:t>
            </w:r>
            <w:r>
              <w:rPr>
                <w:noProof/>
                <w:lang w:eastAsia="zh-CN"/>
              </w:rPr>
              <w:t xml:space="preserve"> defined</w:t>
            </w:r>
            <w:r w:rsidR="003445A6">
              <w:rPr>
                <w:noProof/>
                <w:lang w:eastAsia="zh-CN"/>
              </w:rPr>
              <w:t xml:space="preserve"> without much technical justfication on the feasibility</w:t>
            </w:r>
            <w:r>
              <w:rPr>
                <w:noProof/>
                <w:lang w:eastAsia="zh-CN"/>
              </w:rPr>
              <w:t xml:space="preserve">. </w:t>
            </w:r>
            <w:r w:rsidR="003445A6">
              <w:rPr>
                <w:noProof/>
                <w:lang w:eastAsia="zh-CN"/>
              </w:rPr>
              <w:t>Moreover,</w:t>
            </w:r>
            <w:r>
              <w:rPr>
                <w:noProof/>
                <w:lang w:eastAsia="zh-CN"/>
              </w:rPr>
              <w:t xml:space="preserve"> enhancing the requirements only for HST scenario in R17 may not be a good choice. 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AE1B88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9.1.5.1.1, 9.1.5.1.2, 9.1.5.1.3, 9.1.5.1.4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2"/>
    <w:bookmarkEnd w:id="3"/>
    <w:p w:rsidR="00C04C04" w:rsidRPr="009C5807" w:rsidRDefault="00C04C04" w:rsidP="00C04C04">
      <w:pPr>
        <w:pStyle w:val="5"/>
      </w:pPr>
      <w:r w:rsidRPr="009C5807">
        <w:t>9.1.5.1.1</w:t>
      </w:r>
      <w:r w:rsidRPr="009C5807">
        <w:tab/>
        <w:t xml:space="preserve">EN-DC mode: carrier-specific scaling factor for SSB-based </w:t>
      </w:r>
      <w:r>
        <w:t xml:space="preserve">and CSI-RS based L3 </w:t>
      </w:r>
      <w:r w:rsidRPr="009C5807">
        <w:t>measurements performed outside gaps</w:t>
      </w:r>
    </w:p>
    <w:p w:rsidR="00C04C04" w:rsidRPr="0004357B" w:rsidRDefault="00C04C04" w:rsidP="00C04C04">
      <w:r w:rsidRPr="0004357B">
        <w:t xml:space="preserve">For UE configured with the E-UTRA-NR dual connectivity operation, the carrier-specific scaling factor </w:t>
      </w:r>
      <w:proofErr w:type="spellStart"/>
      <w:r w:rsidRPr="0004357B">
        <w:t>CSSF</w:t>
      </w:r>
      <w:r w:rsidRPr="0004357B">
        <w:rPr>
          <w:vertAlign w:val="subscript"/>
        </w:rPr>
        <w:t>outside_</w:t>
      </w:r>
      <w:proofErr w:type="gramStart"/>
      <w:r w:rsidRPr="0004357B">
        <w:rPr>
          <w:vertAlign w:val="subscript"/>
        </w:rPr>
        <w:t>gap,i</w:t>
      </w:r>
      <w:proofErr w:type="spellEnd"/>
      <w:proofErr w:type="gramEnd"/>
      <w:r w:rsidRPr="0004357B">
        <w:rPr>
          <w:vertAlign w:val="subscript"/>
        </w:rPr>
        <w:t xml:space="preserve"> </w:t>
      </w:r>
      <w:r w:rsidRPr="0004357B">
        <w:t>for intra-frequency SSB-based measurements, inter-frequency SSB-based measurements performed outside measurements gaps and intra-frequency CSI-RS L3 measurement will be as specified in Table 9.1.5.1.1-1.</w:t>
      </w:r>
    </w:p>
    <w:p w:rsidR="00C04C04" w:rsidRPr="009C5807" w:rsidRDefault="00C04C04" w:rsidP="00C04C04">
      <w:pPr>
        <w:pStyle w:val="TH"/>
      </w:pPr>
      <w:r w:rsidRPr="009C5807">
        <w:t xml:space="preserve">Table 9.1.5.1.1-1: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EN-DC mode</w:t>
      </w:r>
    </w:p>
    <w:tbl>
      <w:tblPr>
        <w:tblW w:w="10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1582"/>
        <w:gridCol w:w="1701"/>
        <w:gridCol w:w="1701"/>
      </w:tblGrid>
      <w:tr w:rsidR="00C04C04" w:rsidRPr="009C5807" w:rsidTr="008E3057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40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PSCC</w:t>
            </w:r>
          </w:p>
        </w:tc>
        <w:tc>
          <w:tcPr>
            <w:tcW w:w="1582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1701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 for FR2 SCC where neighbour cell measurement is not required</w:t>
            </w:r>
          </w:p>
        </w:tc>
        <w:tc>
          <w:tcPr>
            <w:tcW w:w="1701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outside_gap,i</w:t>
            </w:r>
            <w:proofErr w:type="spellEnd"/>
            <w:r w:rsidRPr="003B2615">
              <w:t xml:space="preserve"> for inter-frequency MO with no measurement </w:t>
            </w:r>
            <w:proofErr w:type="spellStart"/>
            <w:r w:rsidRPr="003B2615">
              <w:t>gp</w:t>
            </w:r>
            <w:proofErr w:type="spellEnd"/>
          </w:p>
        </w:tc>
      </w:tr>
      <w:tr w:rsidR="00C04C04" w:rsidRPr="009C5807" w:rsidTr="008E3057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vertAlign w:val="superscript"/>
              </w:rPr>
            </w:pPr>
            <w:r w:rsidRPr="00464452">
              <w:rPr>
                <w:rFonts w:hint="eastAsia"/>
                <w:szCs w:val="24"/>
              </w:rPr>
              <w:t>1</w:t>
            </w:r>
            <w:r>
              <w:t>+N</w:t>
            </w:r>
            <w:r w:rsidRPr="0046445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3A726D">
              <w:t xml:space="preserve"> </w:t>
            </w:r>
          </w:p>
        </w:tc>
      </w:tr>
      <w:tr w:rsidR="00C04C04" w:rsidRPr="009C5807" w:rsidTr="008E3057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53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82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 w:rsidDel="003A726D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:rsidR="00C04C04" w:rsidRPr="003B2615" w:rsidRDefault="00C04C04" w:rsidP="008E3057">
            <w:pPr>
              <w:pStyle w:val="TAC"/>
            </w:pPr>
          </w:p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rPr>
                <w:rFonts w:hint="eastAsia"/>
              </w:rPr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</w:tr>
      <w:tr w:rsidR="00C04C04" w:rsidRPr="009C5807" w:rsidTr="008E3057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:rsidR="00C04C04" w:rsidRPr="00885F53" w:rsidRDefault="00C04C04" w:rsidP="008E3057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40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N/A</w:t>
            </w:r>
          </w:p>
        </w:tc>
        <w:tc>
          <w:tcPr>
            <w:tcW w:w="1418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N/A</w:t>
            </w:r>
          </w:p>
        </w:tc>
        <w:tc>
          <w:tcPr>
            <w:tcW w:w="1453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582" w:type="dxa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701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:rsidR="00C04C04" w:rsidRPr="00DD3199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4C04" w:rsidRPr="009C5807" w:rsidTr="008E3057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53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582" w:type="dxa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_CSIRS_FR2_NCM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3</w:t>
            </w:r>
            <w:r w:rsidRPr="00C11FC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701" w:type="dxa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4C04" w:rsidRPr="009C5807" w:rsidTr="008E3057">
        <w:trPr>
          <w:trHeight w:val="187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>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53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 w:rsidDel="000467F8">
              <w:t xml:space="preserve"> </w:t>
            </w:r>
          </w:p>
        </w:tc>
        <w:tc>
          <w:tcPr>
            <w:tcW w:w="1582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701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</w:p>
        </w:tc>
        <w:tc>
          <w:tcPr>
            <w:tcW w:w="1701" w:type="dxa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SCC_SSB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0897" w:type="dxa"/>
            <w:gridSpan w:val="7"/>
            <w:shd w:val="clear" w:color="auto" w:fill="auto"/>
          </w:tcPr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:rsidR="00C04C04" w:rsidRPr="009C5807" w:rsidRDefault="00C04C04" w:rsidP="008E3057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9C5807">
              <w:rPr>
                <w:lang w:eastAsia="zh-CN"/>
              </w:rPr>
              <w:t>.</w:t>
            </w:r>
          </w:p>
          <w:p w:rsidR="00C04C04" w:rsidRDefault="00C04C04" w:rsidP="008E3057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:rsidR="00C04C04" w:rsidRDefault="00C04C04" w:rsidP="008E3057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  <w:r>
              <w:t xml:space="preserve"> </w:t>
            </w:r>
          </w:p>
          <w:p w:rsidR="00C04C04" w:rsidRDefault="00C04C04" w:rsidP="008E3057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PSCC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:rsidR="00C04C04" w:rsidRDefault="00C04C04" w:rsidP="008E3057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46445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46445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:rsidR="00C04C04" w:rsidRDefault="00C04C04" w:rsidP="008E3057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46445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:rsidR="00C04C04" w:rsidRPr="009C5807" w:rsidRDefault="00C04C04" w:rsidP="008E3057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  <w:r w:rsidR="00D74DFB">
              <w:t>.</w:t>
            </w:r>
            <w:ins w:id="4" w:author="vivo-Yanliang Sun" w:date="2021-05-11T17:33:00Z">
              <w:r w:rsidR="003445A6">
                <w:t xml:space="preserve"> If</w:t>
              </w:r>
            </w:ins>
            <w:ins w:id="5" w:author="vivo-Yanliang Sun" w:date="2021-05-11T17:36:00Z">
              <w:r w:rsidR="003445A6">
                <w:t xml:space="preserve"> UE supports enhanced CSSF for </w:t>
              </w:r>
              <w:proofErr w:type="spellStart"/>
              <w:r w:rsidR="003445A6">
                <w:t>SCell</w:t>
              </w:r>
            </w:ins>
            <w:proofErr w:type="spellEnd"/>
            <w:ins w:id="6" w:author="vivo-Yanliang Sun" w:date="2021-05-11T17:37:00Z">
              <w:r w:rsidR="003445A6" w:rsidRPr="003B2615">
                <w:t>(s)</w:t>
              </w:r>
            </w:ins>
            <w:ins w:id="7" w:author="vivo-Yanliang Sun" w:date="2021-05-11T17:36:00Z">
              <w:r w:rsidR="003445A6">
                <w:t xml:space="preserve"> measurements outside measurement </w:t>
              </w:r>
              <w:proofErr w:type="gramStart"/>
              <w:r w:rsidR="003445A6">
                <w:t>gap(</w:t>
              </w:r>
              <w:proofErr w:type="gramEnd"/>
              <w:r w:rsidR="003445A6">
                <w:t>i.e. xxx-r16), N</w:t>
              </w:r>
              <w:r w:rsidR="003445A6" w:rsidRPr="001B4F32">
                <w:rPr>
                  <w:vertAlign w:val="subscript"/>
                </w:rPr>
                <w:t>SCC</w:t>
              </w:r>
              <w:r w:rsidR="003445A6">
                <w:rPr>
                  <w:vertAlign w:val="subscript"/>
                </w:rPr>
                <w:t>_SSB</w:t>
              </w:r>
              <w:r w:rsidR="003445A6">
                <w:t>=</w:t>
              </w:r>
              <w:r w:rsidR="003445A6" w:rsidRPr="003B2615">
                <w:t xml:space="preserve">Number of configured </w:t>
              </w:r>
              <w:proofErr w:type="spellStart"/>
              <w:r w:rsidR="003445A6" w:rsidRPr="003B2615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</w:t>
              </w:r>
            </w:ins>
            <w:ins w:id="8" w:author="vivo-Yanliang Sun" w:date="2021-05-11T17:37:00Z">
              <w:r w:rsidR="003445A6">
                <w:t xml:space="preserve">to be measured outside measurement gaps </w:t>
              </w:r>
            </w:ins>
            <w:ins w:id="9" w:author="vivo-Yanliang Sun" w:date="2021-05-11T17:36:00Z">
              <w:r w:rsidR="003445A6">
                <w:t xml:space="preserve">with </w:t>
              </w:r>
              <w:r w:rsidR="003445A6" w:rsidRPr="00432330">
                <w:t xml:space="preserve">only </w:t>
              </w:r>
              <w:r w:rsidR="003445A6">
                <w:t>SSB based L3</w:t>
              </w:r>
              <w:r w:rsidR="003445A6" w:rsidRPr="00432330">
                <w:t xml:space="preserve"> measurement configure</w:t>
              </w:r>
              <w:r w:rsidR="003445A6">
                <w:t xml:space="preserve">d. </w:t>
              </w:r>
            </w:ins>
          </w:p>
        </w:tc>
      </w:tr>
    </w:tbl>
    <w:p w:rsidR="00C04C04" w:rsidRPr="009C5807" w:rsidRDefault="00C04C04" w:rsidP="00C04C04"/>
    <w:p w:rsidR="00C04C04" w:rsidRPr="009C5807" w:rsidRDefault="00C04C04" w:rsidP="00C04C04">
      <w:pPr>
        <w:pStyle w:val="5"/>
      </w:pPr>
      <w:bookmarkStart w:id="10" w:name="_Toc5952688"/>
      <w:r w:rsidRPr="009C5807">
        <w:t>9.1.5.1.2</w:t>
      </w:r>
      <w:r w:rsidRPr="009C5807">
        <w:tab/>
        <w:t xml:space="preserve">SA mode: carrier-specific scaling factor for SSB-based </w:t>
      </w:r>
      <w:r>
        <w:t xml:space="preserve">and CSI-RS based L3 </w:t>
      </w:r>
      <w:r w:rsidRPr="009C5807">
        <w:t>measurements performed outside gaps</w:t>
      </w:r>
      <w:bookmarkEnd w:id="10"/>
    </w:p>
    <w:p w:rsidR="00C04C04" w:rsidRPr="009C5807" w:rsidRDefault="00C04C04" w:rsidP="00C04C04">
      <w:pPr>
        <w:rPr>
          <w:rFonts w:eastAsia="Times New Roman"/>
        </w:rPr>
      </w:pPr>
      <w:r w:rsidRPr="009C5807">
        <w:rPr>
          <w:rFonts w:eastAsia="Times New Roman"/>
        </w:rPr>
        <w:t xml:space="preserve">For UE in SA operation mode, 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vertAlign w:val="subscript"/>
        </w:rPr>
        <w:t xml:space="preserve"> </w:t>
      </w:r>
      <w:r w:rsidRPr="009C5807">
        <w:t>for intra-frequency SSB-based measurements performed outside measurements gaps</w:t>
      </w:r>
      <w:r w:rsidRPr="009C5807">
        <w:rPr>
          <w:rFonts w:eastAsia="Times New Roman"/>
        </w:rPr>
        <w:t xml:space="preserve"> will be as specified in Table 9.1.5.1.2-1, which shall also be applied for a UE configured with NE-DC operation.</w:t>
      </w:r>
    </w:p>
    <w:p w:rsidR="00C04C04" w:rsidRPr="009C5807" w:rsidRDefault="00C04C04" w:rsidP="00C04C04">
      <w:pPr>
        <w:pStyle w:val="TH"/>
      </w:pPr>
      <w:r w:rsidRPr="009C5807">
        <w:lastRenderedPageBreak/>
        <w:t xml:space="preserve">Table 9.1.5.1.2-1: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SA mode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314"/>
        <w:gridCol w:w="1276"/>
        <w:gridCol w:w="1417"/>
        <w:gridCol w:w="1418"/>
        <w:gridCol w:w="1417"/>
        <w:gridCol w:w="1367"/>
      </w:tblGrid>
      <w:tr w:rsidR="00C04C04" w:rsidRPr="009C5807" w:rsidTr="008E3057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C04C04" w:rsidRPr="009C5807" w:rsidRDefault="00C04C04" w:rsidP="008E3057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314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PCC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required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t xml:space="preserve"> </w:t>
            </w:r>
            <w:proofErr w:type="spellStart"/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not required</w:t>
            </w:r>
          </w:p>
        </w:tc>
        <w:tc>
          <w:tcPr>
            <w:tcW w:w="1367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inter-frequency MO with no measurement gap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only CA </w:t>
            </w:r>
          </w:p>
        </w:tc>
        <w:tc>
          <w:tcPr>
            <w:tcW w:w="1314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vertAlign w:val="superscript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367" w:type="dxa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1314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367" w:type="dxa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314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N/A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N/A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rPr>
                <w:rFonts w:hint="eastAsia"/>
              </w:rPr>
              <w:t>1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367" w:type="dxa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483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314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+2*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_NCM</w:t>
            </w:r>
            <w:r w:rsidRPr="00C11FC6">
              <w:t>)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>
              <w:t>N/A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367" w:type="dxa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9692" w:type="dxa"/>
            <w:gridSpan w:val="7"/>
            <w:shd w:val="clear" w:color="auto" w:fill="auto"/>
          </w:tcPr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:rsidR="00C04C04" w:rsidRPr="009C5807" w:rsidRDefault="00C04C04" w:rsidP="008E3057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9C5807">
              <w:rPr>
                <w:lang w:eastAsia="zh-CN"/>
              </w:rPr>
              <w:t>.</w:t>
            </w:r>
          </w:p>
          <w:p w:rsidR="00C04C04" w:rsidRDefault="00C04C04" w:rsidP="008E3057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lang w:val="en-US" w:eastAsia="zh-CN"/>
              </w:rPr>
              <w:t>.</w:t>
            </w:r>
          </w:p>
          <w:p w:rsidR="00C04C04" w:rsidRDefault="00C04C04" w:rsidP="008E3057">
            <w:pPr>
              <w:pStyle w:val="TAN"/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</w:t>
            </w:r>
            <w:r>
              <w:rPr>
                <w:lang w:eastAsia="zh-CN"/>
              </w:rPr>
              <w:t>s</w:t>
            </w:r>
            <w:r w:rsidRPr="00885F53">
              <w:rPr>
                <w:lang w:eastAsia="zh-CN"/>
              </w:rPr>
              <w:t xml:space="preserve"> are included for FR2 inter-band </w:t>
            </w:r>
            <w:r>
              <w:rPr>
                <w:lang w:eastAsia="zh-CN"/>
              </w:rPr>
              <w:t>CA.</w:t>
            </w:r>
          </w:p>
          <w:p w:rsidR="00C04C04" w:rsidRDefault="00C04C04" w:rsidP="008E3057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:rsidR="00C04C04" w:rsidRDefault="00C04C04" w:rsidP="008E3057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:rsidR="00C04C04" w:rsidRDefault="00C04C04" w:rsidP="008E3057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:rsidR="00C04C04" w:rsidRPr="009C5807" w:rsidRDefault="00C04C04" w:rsidP="008E3057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  <w:ins w:id="11" w:author="vivo-Yanliang Sun" w:date="2021-05-11T17:37:00Z">
              <w:r w:rsidR="003445A6">
                <w:t xml:space="preserve">. If UE supports enhanced CSSF for </w:t>
              </w:r>
              <w:proofErr w:type="spellStart"/>
              <w:r w:rsidR="003445A6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measurements outside measurement gap(i.e. xxx-r16), N</w:t>
              </w:r>
              <w:r w:rsidR="003445A6" w:rsidRPr="001B4F32">
                <w:rPr>
                  <w:vertAlign w:val="subscript"/>
                </w:rPr>
                <w:t>SCC</w:t>
              </w:r>
              <w:r w:rsidR="003445A6">
                <w:rPr>
                  <w:vertAlign w:val="subscript"/>
                </w:rPr>
                <w:t>_SSB</w:t>
              </w:r>
              <w:r w:rsidR="003445A6">
                <w:t>=</w:t>
              </w:r>
              <w:r w:rsidR="003445A6" w:rsidRPr="003B2615">
                <w:t xml:space="preserve">Number of configured </w:t>
              </w:r>
              <w:proofErr w:type="spellStart"/>
              <w:r w:rsidR="003445A6" w:rsidRPr="003B2615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to be measured outside measurement gaps with </w:t>
              </w:r>
              <w:r w:rsidR="003445A6" w:rsidRPr="00432330">
                <w:t xml:space="preserve">only </w:t>
              </w:r>
              <w:r w:rsidR="003445A6">
                <w:t>SSB based L3</w:t>
              </w:r>
              <w:r w:rsidR="003445A6" w:rsidRPr="00432330">
                <w:t xml:space="preserve"> measurement configure</w:t>
              </w:r>
              <w:r w:rsidR="003445A6">
                <w:t>d.</w:t>
              </w:r>
            </w:ins>
          </w:p>
        </w:tc>
      </w:tr>
    </w:tbl>
    <w:p w:rsidR="00C04C04" w:rsidRPr="009C5807" w:rsidRDefault="00C04C04" w:rsidP="00C04C04"/>
    <w:p w:rsidR="00C04C04" w:rsidRPr="009C5807" w:rsidRDefault="00C04C04" w:rsidP="00C04C04">
      <w:pPr>
        <w:pStyle w:val="5"/>
      </w:pPr>
      <w:bookmarkStart w:id="12" w:name="_Toc5952689"/>
      <w:r w:rsidRPr="009C5807">
        <w:t>9.1.5.1.3</w:t>
      </w:r>
      <w:r w:rsidRPr="009C5807">
        <w:tab/>
        <w:t xml:space="preserve">NR-DC mode: carrier-specific scaling factor for SSB-based </w:t>
      </w:r>
      <w:r>
        <w:t>and CSI-RS based L3</w:t>
      </w:r>
      <w:r w:rsidRPr="003B2615">
        <w:t xml:space="preserve"> </w:t>
      </w:r>
      <w:r w:rsidRPr="009C5807">
        <w:t>measurements performed outside gaps</w:t>
      </w:r>
      <w:bookmarkEnd w:id="12"/>
    </w:p>
    <w:p w:rsidR="00C04C04" w:rsidRPr="008618B6" w:rsidRDefault="00C04C04" w:rsidP="00C04C04">
      <w:r w:rsidRPr="00621BDF">
        <w:t xml:space="preserve">For UE configured with NR-DC operation, the carrier-specific scaling factor </w:t>
      </w:r>
      <w:proofErr w:type="spellStart"/>
      <w:r w:rsidRPr="00621BDF">
        <w:t>CSSF</w:t>
      </w:r>
      <w:r w:rsidRPr="00621BDF">
        <w:rPr>
          <w:vertAlign w:val="subscript"/>
        </w:rPr>
        <w:t>outside_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vertAlign w:val="subscript"/>
        </w:rPr>
        <w:t xml:space="preserve"> </w:t>
      </w:r>
      <w:r w:rsidRPr="00621BDF">
        <w:t xml:space="preserve">for intra-frequency </w:t>
      </w:r>
      <w:r w:rsidRPr="008618B6">
        <w:t>SSB-based measurement, inter-frequency SSB-based measurements performed outside measurements gaps and intra-frequency CSI-RS based L3 measurement will be as specified in Table 9.1.5.1.3-1.</w:t>
      </w:r>
    </w:p>
    <w:p w:rsidR="00C04C04" w:rsidRPr="009C5807" w:rsidRDefault="00C04C04" w:rsidP="00C04C04">
      <w:pPr>
        <w:pStyle w:val="TH"/>
      </w:pPr>
      <w:r w:rsidRPr="009C5807">
        <w:lastRenderedPageBreak/>
        <w:t xml:space="preserve">Table 9.1.5.1.3-1: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NR-DC mode</w:t>
      </w: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506"/>
        <w:gridCol w:w="1559"/>
        <w:gridCol w:w="1646"/>
        <w:gridCol w:w="1646"/>
      </w:tblGrid>
      <w:tr w:rsidR="00C04C04" w:rsidRPr="009C5807" w:rsidTr="008E3057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PCC</w:t>
            </w:r>
          </w:p>
        </w:tc>
        <w:tc>
          <w:tcPr>
            <w:tcW w:w="1506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not required</w:t>
            </w:r>
          </w:p>
        </w:tc>
        <w:tc>
          <w:tcPr>
            <w:tcW w:w="1646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inter-frequency MO with no measurement gap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 FR2 NR-DC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 and FR2 </w:t>
            </w:r>
            <w:proofErr w:type="spellStart"/>
            <w:r w:rsidRPr="009C5807">
              <w:rPr>
                <w:b/>
              </w:rPr>
              <w:t>PScell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1B4F32"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50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C11FC6">
              <w:t>)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t>1</w:t>
            </w:r>
            <w:r>
              <w:t>+</w:t>
            </w:r>
            <w:r w:rsidRPr="000467F8">
              <w:t xml:space="preserve"> N</w:t>
            </w:r>
            <w:r>
              <w:rPr>
                <w:vertAlign w:val="subscript"/>
              </w:rPr>
              <w:t>PS</w:t>
            </w:r>
            <w:r w:rsidRPr="000467F8">
              <w:rPr>
                <w:vertAlign w:val="subscript"/>
              </w:rPr>
              <w:t>CC_CSIRS</w:t>
            </w:r>
            <w:r>
              <w:t>)</w:t>
            </w:r>
            <w:r w:rsidRPr="0010506B">
              <w:rPr>
                <w:vertAlign w:val="superscript"/>
              </w:rPr>
              <w:t xml:space="preserve"> Note 2</w:t>
            </w:r>
            <w:r w:rsidRPr="00C11FC6"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>
              <w:t>2x(</w:t>
            </w: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FF050C">
              <w:t xml:space="preserve"> </w:t>
            </w:r>
            <w:r>
              <w:t>)</w:t>
            </w:r>
          </w:p>
        </w:tc>
        <w:tc>
          <w:tcPr>
            <w:tcW w:w="1646" w:type="dxa"/>
          </w:tcPr>
          <w:p w:rsidR="00C04C04" w:rsidRPr="009C5807" w:rsidRDefault="00C04C04" w:rsidP="008E3057">
            <w:pPr>
              <w:pStyle w:val="TAC"/>
            </w:pPr>
            <w:r>
              <w:t>2x(</w:t>
            </w: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Del="00FF050C">
              <w:t xml:space="preserve"> </w:t>
            </w:r>
            <w:r>
              <w:t>)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9476" w:type="dxa"/>
            <w:gridSpan w:val="6"/>
            <w:shd w:val="clear" w:color="auto" w:fill="auto"/>
          </w:tcPr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2: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no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>
              <w:t xml:space="preserve"> and only SSB based L3 measurement is configured on PSCC;</w:t>
            </w:r>
            <w:r w:rsidRPr="00055554">
              <w:t xml:space="preserve"> </w:t>
            </w:r>
            <w:proofErr w:type="spellStart"/>
            <w:r w:rsidRPr="00055554">
              <w:t>CSSF</w:t>
            </w:r>
            <w:r w:rsidRPr="00055554">
              <w:rPr>
                <w:vertAlign w:val="subscript"/>
              </w:rPr>
              <w:t>outside_gap,i</w:t>
            </w:r>
            <w:proofErr w:type="spellEnd"/>
            <w:r w:rsidRPr="00055554">
              <w:rPr>
                <w:vertAlign w:val="subscript"/>
              </w:rPr>
              <w:t xml:space="preserve"> </w:t>
            </w:r>
            <w:r w:rsidRPr="00055554">
              <w:t>=</w:t>
            </w:r>
            <w:r>
              <w:t xml:space="preserve">2 if </w:t>
            </w:r>
            <w:r w:rsidRPr="00055554">
              <w:t xml:space="preserve">no </w:t>
            </w:r>
            <w:proofErr w:type="spellStart"/>
            <w:r w:rsidRPr="00055554">
              <w:t>SCell</w:t>
            </w:r>
            <w:proofErr w:type="spellEnd"/>
            <w:r w:rsidRPr="00055554">
              <w:t xml:space="preserve"> is configured and no inter-frequency MO without gap</w:t>
            </w:r>
            <w:r>
              <w:t xml:space="preserve"> and </w:t>
            </w:r>
            <w:r w:rsidRPr="0013795C">
              <w:t xml:space="preserve">either both SSB and CSI-RS based L3 configured or only CSI-RS based L3 measurement </w:t>
            </w:r>
            <w:r>
              <w:t xml:space="preserve">is </w:t>
            </w:r>
            <w:r w:rsidRPr="0013795C">
              <w:t>configured</w:t>
            </w:r>
            <w:r>
              <w:t xml:space="preserve"> on PSCC</w:t>
            </w:r>
            <w:r w:rsidRPr="009C5807">
              <w:rPr>
                <w:lang w:eastAsia="zh-CN"/>
              </w:rPr>
              <w:t>.</w:t>
            </w:r>
          </w:p>
          <w:p w:rsidR="00C04C04" w:rsidRDefault="00C04C04" w:rsidP="008E3057">
            <w:pPr>
              <w:pStyle w:val="TAN"/>
            </w:pPr>
            <w:r w:rsidRPr="00055554">
              <w:rPr>
                <w:rFonts w:hint="eastAsia"/>
              </w:rPr>
              <w:t xml:space="preserve">Note </w:t>
            </w:r>
            <w:r w:rsidRPr="00055554">
              <w:t>3:</w:t>
            </w:r>
            <w:r w:rsidRPr="00055554">
              <w:tab/>
            </w:r>
            <w:r w:rsidRPr="003B2615">
              <w:t xml:space="preserve">Y is the number of configured inter-frequency </w:t>
            </w:r>
            <w:r>
              <w:t>SSB based frequency layers</w:t>
            </w:r>
            <w:r w:rsidRPr="003B2615">
              <w:t xml:space="preserve"> without MG that are being measured outside of MG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>
              <w:rPr>
                <w:rFonts w:hint="eastAsia"/>
                <w:lang w:val="en-US" w:eastAsia="zh-TW"/>
              </w:rPr>
              <w:t>.</w:t>
            </w:r>
          </w:p>
          <w:p w:rsidR="00C04C04" w:rsidRDefault="00C04C04" w:rsidP="008E3057">
            <w:pPr>
              <w:pStyle w:val="TAN"/>
            </w:pPr>
            <w:r>
              <w:t>Note 4: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:rsidR="00C04C04" w:rsidRDefault="00C04C04" w:rsidP="008E3057">
            <w:pPr>
              <w:pStyle w:val="TAN"/>
            </w:pPr>
            <w:r>
              <w:t>Note 5: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</w:t>
            </w:r>
            <w:r>
              <w:rPr>
                <w:vertAlign w:val="subscript"/>
              </w:rPr>
              <w:t>S</w:t>
            </w:r>
            <w:r w:rsidRPr="001B4F32">
              <w:rPr>
                <w:vertAlign w:val="subscript"/>
              </w:rPr>
              <w:t>CC</w:t>
            </w:r>
            <w:r>
              <w:rPr>
                <w:vertAlign w:val="subscript"/>
              </w:rPr>
              <w:t>_CSIRS</w:t>
            </w:r>
            <w:r>
              <w:t xml:space="preserve">=1 if PSCC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PSCC_CSIRS</w:t>
            </w:r>
            <w:r>
              <w:t xml:space="preserve"> =0.</w:t>
            </w:r>
          </w:p>
          <w:p w:rsidR="00C04C04" w:rsidRDefault="00C04C04" w:rsidP="008E3057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:rsidR="00C04C04" w:rsidRDefault="00C04C04" w:rsidP="008E3057">
            <w:pPr>
              <w:pStyle w:val="TAN"/>
            </w:pPr>
            <w:r>
              <w:t>Note 7:</w:t>
            </w:r>
            <w:r w:rsidRPr="009C5807">
              <w:tab/>
            </w:r>
            <w:r>
              <w:t>Void</w:t>
            </w:r>
          </w:p>
          <w:p w:rsidR="00C04C04" w:rsidRPr="009C5807" w:rsidRDefault="00C04C04" w:rsidP="008E3057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  <w:ins w:id="13" w:author="vivo-Yanliang Sun" w:date="2021-05-11T17:38:00Z">
              <w:r w:rsidR="003445A6">
                <w:t xml:space="preserve">. If UE supports enhanced CSSF for </w:t>
              </w:r>
              <w:proofErr w:type="spellStart"/>
              <w:r w:rsidR="003445A6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measurements outside measurement gap(i.e. xxx-r16), N</w:t>
              </w:r>
              <w:r w:rsidR="003445A6" w:rsidRPr="001B4F32">
                <w:rPr>
                  <w:vertAlign w:val="subscript"/>
                </w:rPr>
                <w:t>SCC</w:t>
              </w:r>
              <w:r w:rsidR="003445A6">
                <w:rPr>
                  <w:vertAlign w:val="subscript"/>
                </w:rPr>
                <w:t>_SSB</w:t>
              </w:r>
              <w:r w:rsidR="003445A6">
                <w:t>=</w:t>
              </w:r>
              <w:r w:rsidR="003445A6" w:rsidRPr="003B2615">
                <w:t xml:space="preserve">Number of configured </w:t>
              </w:r>
              <w:proofErr w:type="spellStart"/>
              <w:r w:rsidR="003445A6" w:rsidRPr="003B2615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to be measured outside measurement gaps with </w:t>
              </w:r>
              <w:r w:rsidR="003445A6" w:rsidRPr="00432330">
                <w:t xml:space="preserve">only </w:t>
              </w:r>
              <w:r w:rsidR="003445A6">
                <w:t>SSB based L3</w:t>
              </w:r>
              <w:r w:rsidR="003445A6" w:rsidRPr="00432330">
                <w:t xml:space="preserve"> measurement configure</w:t>
              </w:r>
              <w:r w:rsidR="003445A6">
                <w:t>d.</w:t>
              </w:r>
            </w:ins>
          </w:p>
        </w:tc>
      </w:tr>
    </w:tbl>
    <w:p w:rsidR="00C04C04" w:rsidRPr="009C5807" w:rsidRDefault="00C04C04" w:rsidP="00C04C04"/>
    <w:p w:rsidR="00C04C04" w:rsidRPr="009C5807" w:rsidRDefault="00C04C04" w:rsidP="00C04C04">
      <w:pPr>
        <w:pStyle w:val="5"/>
      </w:pPr>
      <w:r w:rsidRPr="009C5807">
        <w:t>9.1.5.1.4</w:t>
      </w:r>
      <w:r w:rsidRPr="009C5807">
        <w:tab/>
        <w:t xml:space="preserve">NE-DC mode: carrier-specific scaling factor for SSB-based </w:t>
      </w:r>
      <w:r>
        <w:t xml:space="preserve">and CSI-RS based </w:t>
      </w:r>
      <w:r w:rsidRPr="009C5807">
        <w:t>measurements performed outside gaps</w:t>
      </w:r>
    </w:p>
    <w:p w:rsidR="00C04C04" w:rsidRPr="00621BDF" w:rsidRDefault="00C04C04" w:rsidP="00C04C04">
      <w:r w:rsidRPr="00621BDF">
        <w:t xml:space="preserve">For UE configured with NE-DC operation, the carrier-specific scaling factor </w:t>
      </w:r>
      <w:proofErr w:type="spellStart"/>
      <w:r w:rsidRPr="00621BDF">
        <w:t>CSSF</w:t>
      </w:r>
      <w:r w:rsidRPr="00621BDF">
        <w:rPr>
          <w:vertAlign w:val="subscript"/>
        </w:rPr>
        <w:t>outside_</w:t>
      </w:r>
      <w:proofErr w:type="gramStart"/>
      <w:r w:rsidRPr="00621BDF">
        <w:rPr>
          <w:vertAlign w:val="subscript"/>
        </w:rPr>
        <w:t>gap,i</w:t>
      </w:r>
      <w:proofErr w:type="spellEnd"/>
      <w:proofErr w:type="gramEnd"/>
      <w:r w:rsidRPr="00621BDF">
        <w:rPr>
          <w:vertAlign w:val="subscript"/>
        </w:rPr>
        <w:t xml:space="preserve"> </w:t>
      </w:r>
      <w:r w:rsidRPr="00621BDF">
        <w:t xml:space="preserve">for intra-frequency </w:t>
      </w:r>
      <w:r w:rsidRPr="008618B6">
        <w:t>SSB-based measurement and inter-frequency SSB-based measurements performed outside measurement</w:t>
      </w:r>
      <w:r w:rsidRPr="00621BDF">
        <w:t xml:space="preserve">s gaps </w:t>
      </w:r>
      <w:r w:rsidRPr="008618B6">
        <w:t xml:space="preserve">and intra-frequency CSI-RS based L3 measurement will be as specified in Table 9.1.5.1.4-1. </w:t>
      </w:r>
    </w:p>
    <w:p w:rsidR="00C04C04" w:rsidRPr="009C5807" w:rsidRDefault="00C04C04" w:rsidP="00C04C04">
      <w:pPr>
        <w:pStyle w:val="TH"/>
      </w:pPr>
      <w:r w:rsidRPr="009C5807">
        <w:lastRenderedPageBreak/>
        <w:t xml:space="preserve">Table 9.1.5.1.4-1: </w:t>
      </w:r>
      <w:proofErr w:type="spellStart"/>
      <w:r w:rsidRPr="009C5807">
        <w:t>CSSF</w:t>
      </w:r>
      <w:r w:rsidRPr="009C5807">
        <w:rPr>
          <w:vertAlign w:val="subscript"/>
        </w:rPr>
        <w:t>outside_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scaling factor for NE-DC mode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1276"/>
        <w:gridCol w:w="1276"/>
        <w:gridCol w:w="1417"/>
        <w:gridCol w:w="1418"/>
        <w:gridCol w:w="1559"/>
        <w:gridCol w:w="1418"/>
      </w:tblGrid>
      <w:tr w:rsidR="00C04C04" w:rsidRPr="009C5807" w:rsidTr="008E3057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:rsidR="00C04C04" w:rsidRPr="009C5807" w:rsidRDefault="00C04C04" w:rsidP="008E3057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PCC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FR1 SCC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PCC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required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H"/>
            </w:pPr>
            <w:proofErr w:type="spellStart"/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FR2 SCC where neighbour cell measurement is not required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H"/>
              <w:rPr>
                <w:i/>
              </w:rPr>
            </w:pPr>
            <w:proofErr w:type="spellStart"/>
            <w:r w:rsidRPr="00BC793C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proofErr w:type="spellEnd"/>
            <w:r w:rsidRPr="009C5807">
              <w:t xml:space="preserve"> for inter-frequency MO with no measurement gap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only CA 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vertAlign w:val="superscript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9C5807" w:rsidDel="009A7115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FR2 only intra band CA 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b/>
              </w:rPr>
            </w:pPr>
            <w:r w:rsidRPr="003B2615">
              <w:t>N/A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9C5807" w:rsidDel="009A7115">
              <w:t xml:space="preserve"> 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55A91">
              <w:t>N</w:t>
            </w:r>
            <w:r w:rsidRPr="00C55A91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C55A91">
              <w:rPr>
                <w:vertAlign w:val="subscript"/>
              </w:rPr>
              <w:t>SSB</w:t>
            </w:r>
            <w:r w:rsidRPr="00C55A91" w:rsidDel="00285DBC">
              <w:t xml:space="preserve"> </w:t>
            </w:r>
            <w:r w:rsidRPr="003B2615">
              <w:rPr>
                <w:rFonts w:hint="eastAsia"/>
              </w:rPr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:rsidR="00C04C04" w:rsidRPr="00885F53" w:rsidRDefault="00C04C04" w:rsidP="008E3057">
            <w:pPr>
              <w:pStyle w:val="TAL"/>
              <w:rPr>
                <w:b/>
              </w:rPr>
            </w:pPr>
            <w:r w:rsidRPr="00885F53">
              <w:rPr>
                <w:b/>
              </w:rPr>
              <w:t>N</w:t>
            </w:r>
            <w:r>
              <w:rPr>
                <w:b/>
              </w:rPr>
              <w:t>E</w:t>
            </w:r>
            <w:r w:rsidRPr="00885F53">
              <w:rPr>
                <w:b/>
              </w:rPr>
              <w:t>-DC with</w:t>
            </w:r>
          </w:p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885F53">
              <w:t>N/A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885F53">
              <w:t>N/A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*(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1267" w:type="dxa"/>
            <w:shd w:val="clear" w:color="auto" w:fill="auto"/>
          </w:tcPr>
          <w:p w:rsidR="00C04C04" w:rsidRPr="009C5807" w:rsidRDefault="00C04C04" w:rsidP="008E3057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NE-DC with FR1 +FR2 CA (FR1 </w:t>
            </w:r>
            <w:proofErr w:type="spellStart"/>
            <w:r w:rsidRPr="009C5807">
              <w:rPr>
                <w:b/>
              </w:rPr>
              <w:t>PCell</w:t>
            </w:r>
            <w:proofErr w:type="spellEnd"/>
            <w:r w:rsidRPr="009C5807">
              <w:rPr>
                <w:b/>
              </w:rPr>
              <w:t xml:space="preserve">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  <w:rPr>
                <w:lang w:eastAsia="zh-CN"/>
              </w:rPr>
            </w:pPr>
            <w:r w:rsidRPr="001B4F32">
              <w:rPr>
                <w:szCs w:val="24"/>
              </w:rPr>
              <w:t>1</w:t>
            </w:r>
            <w:r>
              <w:t>+N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+2*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  <w:r w:rsidRPr="009C5807" w:rsidDel="001523E1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3B2615">
              <w:t>N/A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11FC6">
              <w:t>2</w:t>
            </w:r>
            <w:r>
              <w:t>x(</w:t>
            </w:r>
            <w:r w:rsidRPr="001B4F32">
              <w:rPr>
                <w:szCs w:val="24"/>
              </w:rPr>
              <w:t>1</w:t>
            </w:r>
            <w:r>
              <w:t>+</w:t>
            </w:r>
            <w:r w:rsidRPr="000467F8">
              <w:t xml:space="preserve"> N</w:t>
            </w:r>
            <w:r w:rsidRPr="000467F8">
              <w:rPr>
                <w:vertAlign w:val="subscript"/>
              </w:rPr>
              <w:t>SCC_CSIRS_FR2_N</w:t>
            </w:r>
            <w:r>
              <w:rPr>
                <w:vertAlign w:val="subscript"/>
              </w:rPr>
              <w:t>CM</w:t>
            </w:r>
            <w:r>
              <w:t>)</w:t>
            </w:r>
            <w:r w:rsidRPr="00C11FC6">
              <w:t xml:space="preserve"> </w:t>
            </w:r>
            <w:r w:rsidRPr="00C11FC6">
              <w:rPr>
                <w:vertAlign w:val="superscript"/>
              </w:rPr>
              <w:t>Note 3,5</w:t>
            </w:r>
          </w:p>
        </w:tc>
        <w:tc>
          <w:tcPr>
            <w:tcW w:w="1559" w:type="dxa"/>
            <w:shd w:val="clear" w:color="auto" w:fill="auto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  <w:tc>
          <w:tcPr>
            <w:tcW w:w="1418" w:type="dxa"/>
          </w:tcPr>
          <w:p w:rsidR="00C04C04" w:rsidRPr="009C5807" w:rsidRDefault="00C04C04" w:rsidP="008E3057">
            <w:pPr>
              <w:pStyle w:val="TAC"/>
            </w:pPr>
            <w:r w:rsidRPr="00C11FC6">
              <w:t>2×(</w:t>
            </w:r>
            <w:r w:rsidRPr="00C55A91">
              <w:t xml:space="preserve"> N</w:t>
            </w:r>
            <w:r w:rsidRPr="00C55A91">
              <w:rPr>
                <w:vertAlign w:val="subscript"/>
              </w:rPr>
              <w:t>SCC_SSB</w:t>
            </w:r>
            <w:r w:rsidRPr="00C55A91">
              <w:t xml:space="preserve"> </w:t>
            </w:r>
            <w:r w:rsidRPr="00C11FC6">
              <w:t>+Y</w:t>
            </w:r>
            <w:r>
              <w:t>+2x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</w:t>
            </w:r>
            <w:r w:rsidRPr="003B2615" w:rsidDel="005F2DBD">
              <w:t xml:space="preserve"> </w:t>
            </w:r>
            <w:r>
              <w:t>-</w:t>
            </w:r>
            <w:r w:rsidRPr="00C11FC6">
              <w:t>1</w:t>
            </w:r>
            <w:r>
              <w:t>-N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</w:t>
            </w:r>
            <w:r w:rsidRPr="00845FFA">
              <w:rPr>
                <w:vertAlign w:val="subscript"/>
              </w:rPr>
              <w:t xml:space="preserve"> FR2_</w:t>
            </w:r>
            <w:r>
              <w:rPr>
                <w:vertAlign w:val="subscript"/>
              </w:rPr>
              <w:t>NCM</w:t>
            </w:r>
            <w:r w:rsidRPr="00C11FC6">
              <w:t>)</w:t>
            </w:r>
          </w:p>
        </w:tc>
      </w:tr>
      <w:tr w:rsidR="00C04C04" w:rsidRPr="009C5807" w:rsidTr="008E3057">
        <w:trPr>
          <w:trHeight w:val="340"/>
          <w:jc w:val="center"/>
        </w:trPr>
        <w:tc>
          <w:tcPr>
            <w:tcW w:w="9631" w:type="dxa"/>
            <w:gridSpan w:val="7"/>
            <w:shd w:val="clear" w:color="auto" w:fill="auto"/>
          </w:tcPr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FR1 operating band and one FR2 operating band are included for FR1+FR2 inter-band CA.</w:t>
            </w:r>
          </w:p>
          <w:p w:rsidR="00C04C04" w:rsidRPr="009C5807" w:rsidRDefault="00C04C04" w:rsidP="008E3057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:rsidR="00C04C04" w:rsidRPr="009C5807" w:rsidRDefault="00C04C04" w:rsidP="008E305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>
              <w:tab/>
            </w:r>
            <w:proofErr w:type="spellStart"/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>outside_</w:t>
            </w:r>
            <w:proofErr w:type="gramStart"/>
            <w:r w:rsidRPr="009C5807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9C5807">
              <w:rPr>
                <w:vertAlign w:val="subscript"/>
                <w:lang w:eastAsia="zh-CN"/>
              </w:rPr>
              <w:t xml:space="preserve"> </w:t>
            </w:r>
            <w:r w:rsidRPr="009C5807">
              <w:rPr>
                <w:lang w:eastAsia="zh-CN"/>
              </w:rPr>
              <w:t xml:space="preserve">=1 if  only one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610C67">
              <w:rPr>
                <w:lang w:val="en-US" w:eastAsia="zh-CN"/>
              </w:rPr>
              <w:t xml:space="preserve"> for CA capable UE; otherwise, it is 0</w:t>
            </w:r>
            <w:r w:rsidRPr="009C5807">
              <w:rPr>
                <w:lang w:eastAsia="zh-CN"/>
              </w:rPr>
              <w:t>.</w:t>
            </w:r>
          </w:p>
          <w:p w:rsidR="00C04C04" w:rsidRDefault="00C04C04" w:rsidP="008E3057">
            <w:pPr>
              <w:pStyle w:val="TAN"/>
              <w:rPr>
                <w:lang w:val="en-US" w:eastAsia="zh-CN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>
              <w:rPr>
                <w:lang w:val="en-US" w:eastAsia="zh-CN"/>
              </w:rPr>
              <w:t>.</w:t>
            </w:r>
          </w:p>
          <w:p w:rsidR="00C04C04" w:rsidRDefault="00C04C04" w:rsidP="008E3057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NE-DC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CA. </w:t>
            </w:r>
          </w:p>
          <w:p w:rsidR="00C04C04" w:rsidRDefault="00C04C04" w:rsidP="008E3057">
            <w:pPr>
              <w:pStyle w:val="TAN"/>
            </w:pPr>
            <w:r>
              <w:t>Note 6: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PCC</w:t>
            </w:r>
            <w:r>
              <w:rPr>
                <w:vertAlign w:val="subscript"/>
              </w:rPr>
              <w:t>_CSIRS</w:t>
            </w:r>
            <w:r>
              <w:t xml:space="preserve">=1 if PCC is with either both SSB and CSI-RS based L3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d; otherwise, N</w:t>
            </w:r>
            <w:r>
              <w:rPr>
                <w:vertAlign w:val="subscript"/>
              </w:rPr>
              <w:t>PCC_CSIRS</w:t>
            </w:r>
            <w:r>
              <w:t xml:space="preserve"> =0.</w:t>
            </w:r>
          </w:p>
          <w:p w:rsidR="00C04C04" w:rsidRDefault="00C04C04" w:rsidP="008E3057">
            <w:pPr>
              <w:pStyle w:val="TAN"/>
            </w:pPr>
            <w:r>
              <w:t>Note 7: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</w:t>
            </w:r>
            <w:r w:rsidRPr="001B4F32">
              <w:rPr>
                <w:vertAlign w:val="subscript"/>
              </w:rPr>
              <w:t>CSIRS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either both SSB and CSI-RS based L3 measurement configured or </w:t>
            </w:r>
            <w:r w:rsidRPr="00432330">
              <w:t xml:space="preserve">only CSI-RS </w:t>
            </w:r>
            <w:r>
              <w:t xml:space="preserve">based L3 </w:t>
            </w:r>
            <w:r w:rsidRPr="00432330">
              <w:t>measurement configure</w:t>
            </w:r>
            <w:r>
              <w:t>d</w:t>
            </w:r>
          </w:p>
          <w:p w:rsidR="00C04C04" w:rsidRDefault="00C04C04" w:rsidP="008E3057">
            <w:pPr>
              <w:pStyle w:val="TAN"/>
            </w:pPr>
            <w:r>
              <w:t>Note 8: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 w:rsidRPr="001B4F32">
              <w:t>=</w:t>
            </w:r>
            <w:r>
              <w:t xml:space="preserve">1 if </w:t>
            </w:r>
            <w:r w:rsidRPr="0098716A">
              <w:rPr>
                <w:lang w:val="en-US"/>
              </w:rPr>
              <w:t>FR2 SCC</w:t>
            </w:r>
            <w:r>
              <w:rPr>
                <w:lang w:val="en-US"/>
              </w:rPr>
              <w:t>,</w:t>
            </w:r>
            <w:r w:rsidRPr="0098716A">
              <w:rPr>
                <w:lang w:val="en-US"/>
              </w:rPr>
              <w:t xml:space="preserve"> where </w:t>
            </w:r>
            <w:proofErr w:type="spellStart"/>
            <w:r w:rsidRPr="0098716A">
              <w:rPr>
                <w:lang w:val="en-US"/>
              </w:rPr>
              <w:t>neighbour</w:t>
            </w:r>
            <w:proofErr w:type="spellEnd"/>
            <w:r w:rsidRPr="0098716A">
              <w:rPr>
                <w:lang w:val="en-US"/>
              </w:rPr>
              <w:t xml:space="preserve"> cell measurement is required</w:t>
            </w:r>
            <w:r>
              <w:rPr>
                <w:lang w:val="en-US"/>
              </w:rPr>
              <w:t xml:space="preserve">, is </w:t>
            </w:r>
            <w:r>
              <w:t xml:space="preserve">with either both SSB and CSI-RS configured or </w:t>
            </w:r>
            <w:r w:rsidRPr="00432330">
              <w:t>only CSI-RS measurement configure</w:t>
            </w:r>
            <w:r>
              <w:t>d; otherwise, 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_CSIRS_FR</w:t>
            </w:r>
            <w:r w:rsidRPr="0098716A">
              <w:rPr>
                <w:vertAlign w:val="subscript"/>
              </w:rPr>
              <w:t>2</w:t>
            </w:r>
            <w:r>
              <w:rPr>
                <w:vertAlign w:val="subscript"/>
              </w:rPr>
              <w:t>_NCM</w:t>
            </w:r>
            <w:r>
              <w:t>=0.</w:t>
            </w:r>
          </w:p>
          <w:p w:rsidR="00C04C04" w:rsidRPr="009C5807" w:rsidRDefault="00C04C04" w:rsidP="008E3057">
            <w:pPr>
              <w:pStyle w:val="TAN"/>
            </w:pPr>
            <w:r>
              <w:t>Note 9:</w:t>
            </w:r>
            <w:r w:rsidRPr="009C5807">
              <w:tab/>
            </w:r>
            <w:r>
              <w:t>N</w:t>
            </w:r>
            <w:r w:rsidRPr="001B4F32">
              <w:rPr>
                <w:vertAlign w:val="subscript"/>
              </w:rPr>
              <w:t>SCC</w:t>
            </w:r>
            <w:r>
              <w:rPr>
                <w:vertAlign w:val="subscript"/>
              </w:rPr>
              <w:t>_SSB</w:t>
            </w:r>
            <w:r>
              <w:t>=</w:t>
            </w:r>
            <w:r w:rsidRPr="003B2615">
              <w:t xml:space="preserve">Number of configured </w:t>
            </w:r>
            <w:proofErr w:type="spellStart"/>
            <w:r w:rsidRPr="003B2615">
              <w:t>SCell</w:t>
            </w:r>
            <w:proofErr w:type="spellEnd"/>
            <w:r w:rsidRPr="003B2615">
              <w:t>(s)</w:t>
            </w:r>
            <w:r>
              <w:t xml:space="preserve"> with </w:t>
            </w:r>
            <w:r w:rsidRPr="00432330">
              <w:t xml:space="preserve">only </w:t>
            </w:r>
            <w:r>
              <w:t>SSB based L3</w:t>
            </w:r>
            <w:r w:rsidRPr="00432330">
              <w:t xml:space="preserve"> measurement configure</w:t>
            </w:r>
            <w:r>
              <w:t>d</w:t>
            </w:r>
            <w:ins w:id="14" w:author="vivo-Yanliang Sun" w:date="2021-05-11T17:38:00Z">
              <w:r w:rsidR="003445A6">
                <w:t xml:space="preserve">. If UE supports enhanced CSSF for </w:t>
              </w:r>
              <w:proofErr w:type="spellStart"/>
              <w:r w:rsidR="003445A6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measurements outside measurement gap(i.e. xxx-r16), N</w:t>
              </w:r>
              <w:r w:rsidR="003445A6" w:rsidRPr="001B4F32">
                <w:rPr>
                  <w:vertAlign w:val="subscript"/>
                </w:rPr>
                <w:t>SCC</w:t>
              </w:r>
              <w:r w:rsidR="003445A6">
                <w:rPr>
                  <w:vertAlign w:val="subscript"/>
                </w:rPr>
                <w:t>_SSB</w:t>
              </w:r>
              <w:r w:rsidR="003445A6">
                <w:t>=</w:t>
              </w:r>
              <w:r w:rsidR="003445A6" w:rsidRPr="003B2615">
                <w:t xml:space="preserve">Number of configured </w:t>
              </w:r>
              <w:proofErr w:type="spellStart"/>
              <w:r w:rsidR="003445A6" w:rsidRPr="003B2615">
                <w:t>SCell</w:t>
              </w:r>
              <w:proofErr w:type="spellEnd"/>
              <w:r w:rsidR="003445A6" w:rsidRPr="003B2615">
                <w:t>(s)</w:t>
              </w:r>
              <w:r w:rsidR="003445A6">
                <w:t xml:space="preserve"> to be measured outside measurement gaps with </w:t>
              </w:r>
              <w:r w:rsidR="003445A6" w:rsidRPr="00432330">
                <w:t xml:space="preserve">only </w:t>
              </w:r>
              <w:r w:rsidR="003445A6">
                <w:t>SSB based L3</w:t>
              </w:r>
              <w:r w:rsidR="003445A6" w:rsidRPr="00432330">
                <w:t xml:space="preserve"> measurement configure</w:t>
              </w:r>
              <w:r w:rsidR="003445A6">
                <w:t>d.</w:t>
              </w:r>
            </w:ins>
          </w:p>
        </w:tc>
      </w:tr>
    </w:tbl>
    <w:p w:rsidR="002E4898" w:rsidRDefault="002E4898" w:rsidP="002E489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F72" w:rsidRDefault="00B55F72">
      <w:r>
        <w:separator/>
      </w:r>
    </w:p>
  </w:endnote>
  <w:endnote w:type="continuationSeparator" w:id="0">
    <w:p w:rsidR="00B55F72" w:rsidRDefault="00B5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F72" w:rsidRDefault="00B55F72">
      <w:r>
        <w:separator/>
      </w:r>
    </w:p>
  </w:footnote>
  <w:footnote w:type="continuationSeparator" w:id="0">
    <w:p w:rsidR="00B55F72" w:rsidRDefault="00B5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6B"/>
    <w:rsid w:val="00002F36"/>
    <w:rsid w:val="00022E4A"/>
    <w:rsid w:val="000345B3"/>
    <w:rsid w:val="00037A4E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113431"/>
    <w:rsid w:val="0013156C"/>
    <w:rsid w:val="00131C5E"/>
    <w:rsid w:val="00145D43"/>
    <w:rsid w:val="00192C46"/>
    <w:rsid w:val="001A08B3"/>
    <w:rsid w:val="001A7B60"/>
    <w:rsid w:val="001A7DD7"/>
    <w:rsid w:val="001B1DE0"/>
    <w:rsid w:val="001B52F0"/>
    <w:rsid w:val="001B6977"/>
    <w:rsid w:val="001B7A65"/>
    <w:rsid w:val="001D28FA"/>
    <w:rsid w:val="001E41F3"/>
    <w:rsid w:val="002336C4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470"/>
    <w:rsid w:val="002D24D9"/>
    <w:rsid w:val="002E4898"/>
    <w:rsid w:val="00305409"/>
    <w:rsid w:val="003445A6"/>
    <w:rsid w:val="003537A3"/>
    <w:rsid w:val="003609EF"/>
    <w:rsid w:val="0036231A"/>
    <w:rsid w:val="00374DD4"/>
    <w:rsid w:val="003802D8"/>
    <w:rsid w:val="003D6AD9"/>
    <w:rsid w:val="003E1A36"/>
    <w:rsid w:val="003E4D55"/>
    <w:rsid w:val="00410371"/>
    <w:rsid w:val="00410E4A"/>
    <w:rsid w:val="004242F1"/>
    <w:rsid w:val="004506C7"/>
    <w:rsid w:val="004B75B7"/>
    <w:rsid w:val="004C18D1"/>
    <w:rsid w:val="004C40BB"/>
    <w:rsid w:val="005102E0"/>
    <w:rsid w:val="0051580D"/>
    <w:rsid w:val="005200E8"/>
    <w:rsid w:val="00521F04"/>
    <w:rsid w:val="005273C6"/>
    <w:rsid w:val="005378C2"/>
    <w:rsid w:val="0054062D"/>
    <w:rsid w:val="00547111"/>
    <w:rsid w:val="00572D68"/>
    <w:rsid w:val="00592D74"/>
    <w:rsid w:val="005A382E"/>
    <w:rsid w:val="005C7F20"/>
    <w:rsid w:val="005D636C"/>
    <w:rsid w:val="005E2C44"/>
    <w:rsid w:val="00602A74"/>
    <w:rsid w:val="00621188"/>
    <w:rsid w:val="006233ED"/>
    <w:rsid w:val="006257ED"/>
    <w:rsid w:val="00692192"/>
    <w:rsid w:val="00695808"/>
    <w:rsid w:val="006B46FB"/>
    <w:rsid w:val="006E21FB"/>
    <w:rsid w:val="007226A5"/>
    <w:rsid w:val="00752E4F"/>
    <w:rsid w:val="00757296"/>
    <w:rsid w:val="007600A1"/>
    <w:rsid w:val="00777C09"/>
    <w:rsid w:val="00792342"/>
    <w:rsid w:val="007977A8"/>
    <w:rsid w:val="007B512A"/>
    <w:rsid w:val="007C2097"/>
    <w:rsid w:val="007D3DEF"/>
    <w:rsid w:val="007D6A07"/>
    <w:rsid w:val="007F7259"/>
    <w:rsid w:val="008040A8"/>
    <w:rsid w:val="008165F7"/>
    <w:rsid w:val="008279FA"/>
    <w:rsid w:val="0084768E"/>
    <w:rsid w:val="00852F55"/>
    <w:rsid w:val="008626E7"/>
    <w:rsid w:val="00870EE7"/>
    <w:rsid w:val="008732DC"/>
    <w:rsid w:val="008863B9"/>
    <w:rsid w:val="008A45A6"/>
    <w:rsid w:val="008B78E3"/>
    <w:rsid w:val="008C7689"/>
    <w:rsid w:val="008F686C"/>
    <w:rsid w:val="00910A74"/>
    <w:rsid w:val="009148DE"/>
    <w:rsid w:val="00923D99"/>
    <w:rsid w:val="0092747E"/>
    <w:rsid w:val="00941E30"/>
    <w:rsid w:val="00950DE3"/>
    <w:rsid w:val="009777D9"/>
    <w:rsid w:val="00981D5C"/>
    <w:rsid w:val="00991B88"/>
    <w:rsid w:val="009A3F3F"/>
    <w:rsid w:val="009A5753"/>
    <w:rsid w:val="009A579D"/>
    <w:rsid w:val="009E3297"/>
    <w:rsid w:val="009E3D79"/>
    <w:rsid w:val="009F50A5"/>
    <w:rsid w:val="009F734F"/>
    <w:rsid w:val="00A238AC"/>
    <w:rsid w:val="00A246B6"/>
    <w:rsid w:val="00A47E70"/>
    <w:rsid w:val="00A50CF0"/>
    <w:rsid w:val="00A56079"/>
    <w:rsid w:val="00A7671C"/>
    <w:rsid w:val="00AA2CBC"/>
    <w:rsid w:val="00AC5820"/>
    <w:rsid w:val="00AD1CD8"/>
    <w:rsid w:val="00AE1B88"/>
    <w:rsid w:val="00AE74B3"/>
    <w:rsid w:val="00AF447C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04C04"/>
    <w:rsid w:val="00C1177E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D03F9A"/>
    <w:rsid w:val="00D06D51"/>
    <w:rsid w:val="00D24991"/>
    <w:rsid w:val="00D50255"/>
    <w:rsid w:val="00D55ADA"/>
    <w:rsid w:val="00D62644"/>
    <w:rsid w:val="00D66520"/>
    <w:rsid w:val="00D7331D"/>
    <w:rsid w:val="00D74DFB"/>
    <w:rsid w:val="00DC6DEA"/>
    <w:rsid w:val="00DE34CF"/>
    <w:rsid w:val="00E01AE2"/>
    <w:rsid w:val="00E13F3D"/>
    <w:rsid w:val="00E16F40"/>
    <w:rsid w:val="00E34898"/>
    <w:rsid w:val="00E518C3"/>
    <w:rsid w:val="00E841DA"/>
    <w:rsid w:val="00EB09B7"/>
    <w:rsid w:val="00EC0CED"/>
    <w:rsid w:val="00EC2E18"/>
    <w:rsid w:val="00EE7D7C"/>
    <w:rsid w:val="00F25D98"/>
    <w:rsid w:val="00F300FB"/>
    <w:rsid w:val="00F50BBC"/>
    <w:rsid w:val="00F72BDC"/>
    <w:rsid w:val="00F902A8"/>
    <w:rsid w:val="00FA28A2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4E9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A1EF8-9C12-408F-B73C-BA13CFB6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2077</Words>
  <Characters>11840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11</cp:revision>
  <cp:lastPrinted>1899-12-31T23:00:00Z</cp:lastPrinted>
  <dcterms:created xsi:type="dcterms:W3CDTF">2021-05-11T06:42:00Z</dcterms:created>
  <dcterms:modified xsi:type="dcterms:W3CDTF">2021-05-11T19:04:00Z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